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CC" w:rsidRDefault="00FE48DB">
      <w:pPr>
        <w:pStyle w:val="afa"/>
        <w:spacing w:before="0" w:beforeAutospacing="0" w:after="0" w:afterAutospacing="0"/>
        <w:ind w:left="-284"/>
        <w:jc w:val="center"/>
        <w:rPr>
          <w:rFonts w:eastAsia="Arial"/>
          <w:b/>
          <w:color w:val="000000"/>
          <w:sz w:val="30"/>
          <w:szCs w:val="30"/>
          <w:lang w:bidi="ru-RU"/>
        </w:rPr>
      </w:pPr>
      <w:r>
        <w:rPr>
          <w:rFonts w:eastAsia="Arial"/>
          <w:b/>
          <w:noProof/>
          <w:color w:val="000000"/>
          <w:sz w:val="30"/>
          <w:szCs w:val="30"/>
        </w:rPr>
        <mc:AlternateContent>
          <mc:Choice Requires="wpg">
            <w:drawing>
              <wp:inline distT="0" distB="0" distL="0" distR="0">
                <wp:extent cx="5940425" cy="732580"/>
                <wp:effectExtent l="0" t="0" r="3175" b="0"/>
                <wp:docPr id="1" name="Рисунок 1" descr="C:\Users\Korbut\Downloads\баннера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orbut\Downloads\баннера2.jp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940425" cy="73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57.68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p w:rsidR="006E75CC" w:rsidRDefault="006E75CC">
      <w:pPr>
        <w:pStyle w:val="afa"/>
        <w:spacing w:before="0" w:beforeAutospacing="0" w:after="0" w:afterAutospacing="0"/>
        <w:ind w:left="-284" w:firstLine="708"/>
        <w:jc w:val="center"/>
        <w:rPr>
          <w:rFonts w:eastAsia="Arial"/>
          <w:b/>
          <w:color w:val="000000"/>
          <w:sz w:val="30"/>
          <w:szCs w:val="30"/>
          <w:lang w:bidi="ru-RU"/>
        </w:rPr>
      </w:pPr>
    </w:p>
    <w:p w:rsidR="006E75CC" w:rsidRDefault="00FE48DB">
      <w:pPr>
        <w:pStyle w:val="afa"/>
        <w:spacing w:before="0" w:beforeAutospacing="0" w:after="0" w:afterAutospacing="0"/>
        <w:ind w:left="-284" w:firstLine="708"/>
        <w:jc w:val="center"/>
        <w:rPr>
          <w:rFonts w:eastAsia="Arial"/>
          <w:b/>
          <w:color w:val="000000"/>
          <w:sz w:val="30"/>
          <w:szCs w:val="30"/>
          <w:lang w:bidi="ru-RU"/>
        </w:rPr>
      </w:pPr>
      <w:r>
        <w:rPr>
          <w:rFonts w:eastAsia="Arial"/>
          <w:b/>
          <w:color w:val="000000"/>
          <w:sz w:val="30"/>
          <w:szCs w:val="30"/>
          <w:lang w:bidi="ru-RU"/>
        </w:rPr>
        <w:t>ПРЕСС-РЕЛИЗ</w:t>
      </w:r>
    </w:p>
    <w:p w:rsidR="006E75CC" w:rsidRDefault="006E75CC">
      <w:pPr>
        <w:pStyle w:val="afa"/>
        <w:spacing w:before="0" w:beforeAutospacing="0" w:after="0" w:afterAutospacing="0"/>
        <w:ind w:left="-284" w:firstLine="708"/>
        <w:jc w:val="center"/>
        <w:rPr>
          <w:rFonts w:eastAsia="Arial"/>
          <w:color w:val="000000"/>
          <w:sz w:val="30"/>
          <w:szCs w:val="30"/>
          <w:lang w:bidi="ru-RU"/>
        </w:rPr>
      </w:pPr>
    </w:p>
    <w:p w:rsidR="006E75CC" w:rsidRDefault="00FE48DB">
      <w:pPr>
        <w:pStyle w:val="afa"/>
        <w:spacing w:before="0" w:beforeAutospacing="0" w:after="0" w:afterAutospacing="0"/>
        <w:ind w:left="-851" w:firstLine="709"/>
        <w:jc w:val="both"/>
        <w:rPr>
          <w:rStyle w:val="afc"/>
          <w:rFonts w:eastAsia="Arial"/>
          <w:sz w:val="28"/>
          <w:szCs w:val="28"/>
        </w:rPr>
      </w:pPr>
      <w:r>
        <w:rPr>
          <w:rStyle w:val="afc"/>
          <w:rFonts w:eastAsia="Arial"/>
          <w:sz w:val="28"/>
          <w:szCs w:val="28"/>
        </w:rPr>
        <w:t>15-18 октября 2025 года пройдет 21-я Международная специализированная выставка-ярмарка «ЛЕСДРЕВТЕХ-2025».</w:t>
      </w:r>
    </w:p>
    <w:p w:rsidR="006E75CC" w:rsidRDefault="006E75CC">
      <w:pPr>
        <w:pStyle w:val="afa"/>
        <w:spacing w:before="0" w:beforeAutospacing="0" w:after="0" w:afterAutospacing="0"/>
        <w:ind w:left="-851" w:firstLine="709"/>
        <w:jc w:val="both"/>
        <w:rPr>
          <w:rStyle w:val="afc"/>
          <w:rFonts w:eastAsia="Arial"/>
          <w:sz w:val="28"/>
          <w:szCs w:val="28"/>
        </w:rPr>
      </w:pPr>
    </w:p>
    <w:p w:rsidR="006E75CC" w:rsidRDefault="00FE48DB">
      <w:pPr>
        <w:pStyle w:val="afa"/>
        <w:spacing w:before="0" w:beforeAutospacing="0" w:after="0" w:afterAutospacing="0"/>
        <w:ind w:left="-851" w:firstLine="709"/>
        <w:jc w:val="both"/>
        <w:rPr>
          <w:rStyle w:val="afc"/>
          <w:rFonts w:eastAsia="Arial"/>
          <w:sz w:val="28"/>
          <w:szCs w:val="28"/>
        </w:rPr>
      </w:pPr>
      <w:r>
        <w:rPr>
          <w:rStyle w:val="afc"/>
          <w:rFonts w:eastAsia="Arial"/>
          <w:sz w:val="28"/>
          <w:szCs w:val="28"/>
        </w:rPr>
        <w:t xml:space="preserve">Встречаемся в Минском международном выставочном центре </w:t>
      </w:r>
      <w:r>
        <w:rPr>
          <w:rStyle w:val="afc"/>
          <w:rFonts w:eastAsia="Arial"/>
          <w:sz w:val="28"/>
          <w:szCs w:val="28"/>
          <w:lang w:val="en-US"/>
        </w:rPr>
        <w:t>BELEXPO</w:t>
      </w:r>
      <w:r>
        <w:rPr>
          <w:rStyle w:val="afc"/>
          <w:rFonts w:eastAsia="Arial"/>
          <w:sz w:val="28"/>
          <w:szCs w:val="28"/>
        </w:rPr>
        <w:br/>
        <w:t xml:space="preserve"> (ул. П. Медёлки, 24). </w:t>
      </w:r>
    </w:p>
    <w:p w:rsidR="006E75CC" w:rsidRDefault="006E75CC">
      <w:pPr>
        <w:pStyle w:val="afa"/>
        <w:spacing w:before="0" w:beforeAutospacing="0" w:after="0" w:afterAutospacing="0"/>
        <w:ind w:left="-851" w:firstLine="709"/>
        <w:jc w:val="both"/>
        <w:rPr>
          <w:rStyle w:val="afc"/>
          <w:rFonts w:eastAsia="Arial"/>
          <w:i w:val="0"/>
          <w:sz w:val="28"/>
          <w:szCs w:val="28"/>
        </w:rPr>
      </w:pPr>
    </w:p>
    <w:p w:rsidR="006E75CC" w:rsidRDefault="00FE48DB">
      <w:pPr>
        <w:spacing w:after="0" w:line="240" w:lineRule="auto"/>
        <w:ind w:left="-851" w:firstLine="709"/>
        <w:jc w:val="both"/>
        <w:rPr>
          <w:rStyle w:val="afc"/>
          <w:rFonts w:ascii="Times New Roman" w:hAnsi="Times New Roman" w:cs="Times New Roman"/>
          <w:i w:val="0"/>
          <w:sz w:val="28"/>
          <w:szCs w:val="28"/>
        </w:rPr>
      </w:pPr>
      <w:r>
        <w:rPr>
          <w:rStyle w:val="afc"/>
          <w:rFonts w:ascii="Times New Roman" w:hAnsi="Times New Roman" w:cs="Times New Roman"/>
          <w:sz w:val="28"/>
          <w:szCs w:val="28"/>
        </w:rPr>
        <w:t>Организаторами выставки являются: республиканское унитарное предприятие «Национальный выставочный центр «БелЭкспо» Управления делами Президента Республики Беларусь и Министерство лесного хозяйства Республики Беларусь.</w:t>
      </w:r>
    </w:p>
    <w:p w:rsidR="006E75CC" w:rsidRDefault="006E75CC">
      <w:pPr>
        <w:spacing w:after="0" w:line="240" w:lineRule="auto"/>
        <w:ind w:left="-851" w:firstLine="709"/>
        <w:jc w:val="both"/>
        <w:rPr>
          <w:rStyle w:val="afc"/>
          <w:rFonts w:ascii="Times New Roman" w:hAnsi="Times New Roman" w:cs="Times New Roman"/>
          <w:i w:val="0"/>
          <w:sz w:val="28"/>
          <w:szCs w:val="28"/>
        </w:rPr>
      </w:pPr>
    </w:p>
    <w:p w:rsidR="006E75CC" w:rsidRDefault="00FE48DB">
      <w:pPr>
        <w:shd w:val="clear" w:color="auto" w:fill="FFFFFF"/>
        <w:spacing w:after="100" w:afterAutospacing="1" w:line="240" w:lineRule="auto"/>
        <w:ind w:left="-851" w:firstLine="709"/>
        <w:jc w:val="both"/>
        <w:outlineLvl w:val="1"/>
        <w:rPr>
          <w:rStyle w:val="afc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fc"/>
          <w:rFonts w:ascii="Times New Roman" w:hAnsi="Times New Roman" w:cs="Times New Roman"/>
          <w:b/>
          <w:sz w:val="28"/>
          <w:szCs w:val="28"/>
          <w:lang w:eastAsia="ru-RU"/>
        </w:rPr>
        <w:t>География «</w:t>
      </w:r>
      <w:r w:rsidR="00B67060">
        <w:rPr>
          <w:rStyle w:val="afc"/>
          <w:rFonts w:ascii="Times New Roman" w:hAnsi="Times New Roman" w:cs="Times New Roman"/>
          <w:b/>
          <w:sz w:val="28"/>
          <w:szCs w:val="28"/>
          <w:lang w:eastAsia="ru-RU"/>
        </w:rPr>
        <w:t>ЛЕСДРЕВТЕХ</w:t>
      </w:r>
      <w:bookmarkStart w:id="0" w:name="_GoBack"/>
      <w:bookmarkEnd w:id="0"/>
      <w:r>
        <w:rPr>
          <w:rStyle w:val="afc"/>
          <w:rFonts w:ascii="Times New Roman" w:hAnsi="Times New Roman" w:cs="Times New Roman"/>
          <w:b/>
          <w:sz w:val="28"/>
          <w:szCs w:val="28"/>
          <w:lang w:eastAsia="ru-RU"/>
        </w:rPr>
        <w:t>-2025»: Республика Бела</w:t>
      </w:r>
      <w:r>
        <w:rPr>
          <w:rStyle w:val="afc"/>
          <w:rFonts w:ascii="Times New Roman" w:hAnsi="Times New Roman" w:cs="Times New Roman"/>
          <w:b/>
          <w:sz w:val="28"/>
          <w:szCs w:val="28"/>
          <w:lang w:eastAsia="ru-RU"/>
        </w:rPr>
        <w:t>рус</w:t>
      </w:r>
      <w:r>
        <w:rPr>
          <w:rStyle w:val="afc"/>
          <w:rFonts w:ascii="Times New Roman" w:hAnsi="Times New Roman" w:cs="Times New Roman"/>
          <w:b/>
          <w:sz w:val="28"/>
          <w:szCs w:val="28"/>
        </w:rPr>
        <w:t xml:space="preserve">ь и Российская Федерация. Всего  – порядка 60 экспонентов. </w:t>
      </w:r>
    </w:p>
    <w:p w:rsidR="006E75CC" w:rsidRDefault="00FE48DB">
      <w:pPr>
        <w:ind w:left="-851" w:firstLine="709"/>
        <w:jc w:val="both"/>
        <w:rPr>
          <w:rStyle w:val="afc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fc"/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r>
        <w:rPr>
          <w:rStyle w:val="afc"/>
          <w:rFonts w:ascii="Times New Roman" w:hAnsi="Times New Roman" w:cs="Times New Roman"/>
          <w:b/>
          <w:sz w:val="28"/>
          <w:szCs w:val="28"/>
          <w:lang w:eastAsia="ru-RU"/>
        </w:rPr>
        <w:t>деловой программы</w:t>
      </w:r>
      <w:r>
        <w:rPr>
          <w:rStyle w:val="afc"/>
          <w:rFonts w:ascii="Times New Roman" w:hAnsi="Times New Roman" w:cs="Times New Roman"/>
          <w:sz w:val="28"/>
          <w:szCs w:val="28"/>
          <w:lang w:eastAsia="ru-RU"/>
        </w:rPr>
        <w:t xml:space="preserve"> выставки пройдут:</w:t>
      </w:r>
    </w:p>
    <w:p w:rsidR="006E75CC" w:rsidRDefault="00FE48DB">
      <w:pPr>
        <w:ind w:left="-85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Style w:val="afc"/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Style w:val="afc"/>
          <w:rFonts w:ascii="Times New Roman" w:hAnsi="Times New Roman" w:cs="Times New Roman"/>
          <w:i w:val="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оказательное шоу-конкурс профессионального мастерства «Лесной хоккей» Конкурс операторов манипуляторов погрузочно-транспортных машин (ОАО «Мозырский машиностроительный завод»)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Открытая площадка;</w:t>
      </w:r>
    </w:p>
    <w:p w:rsidR="006E75CC" w:rsidRDefault="00FE48DB">
      <w:pPr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fc"/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Меморандума о взаимопонимании между 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лесного хозяйства Республики Беларусь и Комитетом по природным ресурсам Ленинградской области российской Федерации;</w:t>
      </w:r>
    </w:p>
    <w:p w:rsidR="006E75CC" w:rsidRDefault="00FE48DB">
      <w:pPr>
        <w:ind w:left="-851" w:firstLine="709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Style w:val="afc"/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локаций «Белорусское подворье», ярмарка лесопродукции, фуд-корт, полевая (лесная) кухня, лучно-арбалетный тир, Улей-Мёд,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емонстрации работы техники (участники выставки), эко-тропа,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проекционный 3d-тир.</w:t>
      </w:r>
    </w:p>
    <w:p w:rsidR="006E75CC" w:rsidRDefault="00FE48DB">
      <w:pPr>
        <w:ind w:left="-851" w:firstLine="709"/>
        <w:jc w:val="both"/>
        <w:rPr>
          <w:rStyle w:val="afc"/>
          <w:rFonts w:ascii="Times New Roman" w:eastAsia="Arial" w:hAnsi="Times New Roman" w:cs="Times New Roman"/>
          <w:sz w:val="28"/>
          <w:szCs w:val="28"/>
        </w:rPr>
      </w:pPr>
      <w:r>
        <w:rPr>
          <w:rStyle w:val="afc"/>
          <w:rFonts w:ascii="Times New Roman" w:hAnsi="Times New Roman" w:cs="Times New Roman"/>
          <w:i w:val="0"/>
          <w:sz w:val="28"/>
          <w:szCs w:val="28"/>
          <w:lang w:eastAsia="ru-RU"/>
        </w:rPr>
        <w:t xml:space="preserve">Выставка </w:t>
      </w:r>
      <w:r>
        <w:rPr>
          <w:rStyle w:val="afc"/>
          <w:rFonts w:ascii="Times New Roman" w:eastAsia="Arial" w:hAnsi="Times New Roman" w:cs="Times New Roman"/>
          <w:i w:val="0"/>
          <w:sz w:val="28"/>
          <w:szCs w:val="28"/>
        </w:rPr>
        <w:t xml:space="preserve">«ЛЕСДРЕВТЕХ-2025» </w:t>
      </w:r>
      <w:r>
        <w:rPr>
          <w:rStyle w:val="afc"/>
          <w:rFonts w:ascii="Times New Roman" w:hAnsi="Times New Roman" w:cs="Times New Roman"/>
          <w:i w:val="0"/>
          <w:sz w:val="28"/>
          <w:szCs w:val="28"/>
          <w:lang w:eastAsia="ru-RU"/>
        </w:rPr>
        <w:t>– это</w:t>
      </w:r>
      <w:r>
        <w:rPr>
          <w:rStyle w:val="afc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fc"/>
          <w:rFonts w:ascii="Times New Roman" w:hAnsi="Times New Roman" w:cs="Times New Roman"/>
          <w:i w:val="0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рупнейшее в Республике Беларусь отраслевое мероприятие лесопромышленного комплекса. Данный проект открывает шир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окие возможности для продвижения своей продукции и услуг на внутреннем и международном рынке, представляет собой удобную бизнес-площадку для обмена мнениями и заключения договоров. Оргкомитет мероприятия готовит для гостей форума насыщенную программу, встр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ечи с экспертами, бесплатные консультации, специальные предложения для участников выставки и многое другое. Мероприятие посетят представители практически всех организаций лесной, мебельной и деревообрабатывающей промышленности страны и зарубежные эксперты.</w:t>
      </w:r>
    </w:p>
    <w:p w:rsidR="006E75CC" w:rsidRDefault="00FE48DB">
      <w:pPr>
        <w:pStyle w:val="afa"/>
        <w:spacing w:before="0" w:beforeAutospacing="0" w:after="0" w:afterAutospacing="0"/>
        <w:ind w:left="-851" w:firstLine="709"/>
        <w:jc w:val="both"/>
        <w:rPr>
          <w:rStyle w:val="afc"/>
          <w:rFonts w:eastAsia="Arial"/>
          <w:b/>
          <w:i w:val="0"/>
          <w:sz w:val="28"/>
          <w:szCs w:val="28"/>
          <w:u w:val="single"/>
        </w:rPr>
      </w:pPr>
      <w:r>
        <w:rPr>
          <w:rStyle w:val="afc"/>
          <w:rFonts w:eastAsia="Arial"/>
          <w:b/>
          <w:sz w:val="28"/>
          <w:szCs w:val="28"/>
          <w:u w:val="single"/>
        </w:rPr>
        <w:t>Торжественная церемония открытия состоится 15 октября в 11.00</w:t>
      </w:r>
    </w:p>
    <w:p w:rsidR="006E75CC" w:rsidRDefault="006E75CC">
      <w:pPr>
        <w:pStyle w:val="afa"/>
        <w:spacing w:before="0" w:beforeAutospacing="0" w:after="0" w:afterAutospacing="0"/>
        <w:ind w:left="-851" w:firstLine="709"/>
        <w:jc w:val="both"/>
        <w:rPr>
          <w:rStyle w:val="afc"/>
          <w:rFonts w:eastAsia="Arial"/>
          <w:i w:val="0"/>
          <w:sz w:val="28"/>
          <w:szCs w:val="28"/>
        </w:rPr>
      </w:pPr>
    </w:p>
    <w:p w:rsidR="006E75CC" w:rsidRDefault="006E75CC">
      <w:pPr>
        <w:pStyle w:val="afa"/>
        <w:spacing w:before="0" w:beforeAutospacing="0" w:after="0" w:afterAutospacing="0"/>
        <w:ind w:left="-851" w:firstLine="709"/>
        <w:jc w:val="both"/>
        <w:rPr>
          <w:rStyle w:val="afc"/>
          <w:rFonts w:eastAsia="Arial"/>
          <w:i w:val="0"/>
          <w:sz w:val="28"/>
          <w:szCs w:val="28"/>
        </w:rPr>
      </w:pPr>
    </w:p>
    <w:p w:rsidR="006E75CC" w:rsidRDefault="00FE48D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 полным перечнем мероприятий в рамках деловой программы выставки </w:t>
      </w:r>
      <w:r>
        <w:rPr>
          <w:rStyle w:val="afc"/>
          <w:rFonts w:ascii="Times New Roman" w:eastAsia="Arial" w:hAnsi="Times New Roman" w:cs="Times New Roman"/>
          <w:i w:val="0"/>
          <w:sz w:val="28"/>
          <w:szCs w:val="28"/>
        </w:rPr>
        <w:t>«ЛЕСДРЕВТЕХ-2025»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можно ознакомиться на сайте </w:t>
      </w:r>
      <w:hyperlink r:id="rId9" w:tooltip="https://lesdrevtech.by/schedule/" w:history="1">
        <w:r>
          <w:rPr>
            <w:rStyle w:val="afb"/>
            <w:rFonts w:ascii="Times New Roman" w:hAnsi="Times New Roman" w:cs="Times New Roman"/>
            <w:sz w:val="28"/>
          </w:rPr>
          <w:t>https://lesdrevtech.by/schedule/</w:t>
        </w:r>
      </w:hyperlink>
    </w:p>
    <w:p w:rsidR="006E75CC" w:rsidRDefault="006E75CC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36"/>
        </w:rPr>
      </w:pPr>
    </w:p>
    <w:p w:rsidR="006E75CC" w:rsidRDefault="00FE48D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Приглашаем принять участие.</w:t>
      </w:r>
    </w:p>
    <w:p w:rsidR="006E75CC" w:rsidRDefault="006E75CC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</w:rPr>
      </w:pPr>
    </w:p>
    <w:p w:rsidR="006E75CC" w:rsidRDefault="00FE48D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на выставку для посетителей свободный после регистрации. </w:t>
      </w:r>
    </w:p>
    <w:p w:rsidR="006E75CC" w:rsidRDefault="00FE48DB">
      <w:pPr>
        <w:pStyle w:val="afa"/>
        <w:spacing w:before="0" w:beforeAutospacing="0" w:after="0" w:afterAutospacing="0"/>
        <w:ind w:left="-709" w:firstLine="567"/>
        <w:jc w:val="both"/>
        <w:rPr>
          <w:sz w:val="28"/>
        </w:rPr>
      </w:pPr>
      <w:r>
        <w:rPr>
          <w:rFonts w:eastAsia="Arial"/>
          <w:sz w:val="28"/>
          <w:szCs w:val="28"/>
          <w:lang w:bidi="ru-RU"/>
        </w:rPr>
        <w:t xml:space="preserve">Аккредитация представителей СМИ на выставку осуществляется по ссылке: </w:t>
      </w:r>
      <w:r>
        <w:rPr>
          <w:spacing w:val="-14"/>
          <w:sz w:val="28"/>
          <w:szCs w:val="28"/>
        </w:rPr>
        <w:t xml:space="preserve">  </w:t>
      </w:r>
      <w:hyperlink r:id="rId10" w:tooltip="https://lesdrevtech.by/media/https://lesdrevtech.by/media/" w:history="1">
        <w:r>
          <w:rPr>
            <w:rStyle w:val="afb"/>
            <w:sz w:val="28"/>
          </w:rPr>
          <w:t>https://lesdrevtech.by/media/https://lesdrevtech.by/media/</w:t>
        </w:r>
      </w:hyperlink>
    </w:p>
    <w:p w:rsidR="006E75CC" w:rsidRDefault="006E75CC">
      <w:pPr>
        <w:pStyle w:val="afa"/>
        <w:spacing w:before="0" w:beforeAutospacing="0" w:after="0" w:afterAutospacing="0"/>
        <w:ind w:left="-709" w:firstLine="567"/>
        <w:jc w:val="both"/>
        <w:rPr>
          <w:sz w:val="32"/>
        </w:rPr>
      </w:pPr>
    </w:p>
    <w:p w:rsidR="006E75CC" w:rsidRDefault="00FE48DB">
      <w:pPr>
        <w:pStyle w:val="afa"/>
        <w:spacing w:before="0" w:beforeAutospacing="0" w:after="0" w:afterAutospacing="0"/>
        <w:ind w:left="-709" w:firstLine="567"/>
        <w:jc w:val="both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>Контактное лицо –  заведующий сектором внешних коммуникаций</w:t>
      </w:r>
      <w:r>
        <w:rPr>
          <w:rFonts w:eastAsia="Arial"/>
          <w:sz w:val="28"/>
          <w:szCs w:val="28"/>
          <w:lang w:bidi="ru-RU"/>
        </w:rPr>
        <w:t xml:space="preserve"> государственного предприятия «БелЭкспо» Анна Петкевич +375292343272, </w:t>
      </w:r>
      <w:hyperlink r:id="rId11" w:tooltip="mailto:pr@belexpo.by" w:history="1">
        <w:r>
          <w:rPr>
            <w:rFonts w:eastAsia="Arial"/>
            <w:sz w:val="28"/>
            <w:szCs w:val="28"/>
            <w:lang w:bidi="ru-RU"/>
          </w:rPr>
          <w:t>pr@belexpo.by</w:t>
        </w:r>
      </w:hyperlink>
      <w:r>
        <w:rPr>
          <w:rFonts w:eastAsia="Arial"/>
          <w:sz w:val="28"/>
          <w:szCs w:val="28"/>
          <w:lang w:bidi="ru-RU"/>
        </w:rPr>
        <w:t>.</w:t>
      </w:r>
    </w:p>
    <w:p w:rsidR="006E75CC" w:rsidRDefault="006E75CC">
      <w:pPr>
        <w:pStyle w:val="afa"/>
        <w:spacing w:before="0" w:beforeAutospacing="0" w:after="0" w:afterAutospacing="0"/>
        <w:ind w:left="-709" w:firstLine="567"/>
        <w:jc w:val="both"/>
        <w:rPr>
          <w:rFonts w:eastAsia="Arial"/>
          <w:sz w:val="28"/>
          <w:szCs w:val="28"/>
          <w:lang w:bidi="ru-RU"/>
        </w:rPr>
      </w:pPr>
    </w:p>
    <w:p w:rsidR="006E75CC" w:rsidRDefault="00FE48DB">
      <w:pPr>
        <w:pStyle w:val="afa"/>
        <w:spacing w:before="0" w:beforeAutospacing="0" w:after="0" w:afterAutospacing="0"/>
        <w:ind w:left="-284" w:firstLine="567"/>
        <w:jc w:val="both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>С уважением и надеждой на сотрудничество!</w:t>
      </w:r>
    </w:p>
    <w:p w:rsidR="006E75CC" w:rsidRDefault="006E75CC">
      <w:pPr>
        <w:pStyle w:val="afa"/>
        <w:spacing w:before="0" w:beforeAutospacing="0" w:after="0" w:afterAutospacing="0"/>
        <w:ind w:left="-284" w:firstLine="567"/>
        <w:jc w:val="both"/>
        <w:rPr>
          <w:rFonts w:eastAsia="Arial"/>
          <w:sz w:val="28"/>
          <w:szCs w:val="28"/>
          <w:lang w:bidi="ru-RU"/>
        </w:rPr>
      </w:pPr>
    </w:p>
    <w:p w:rsidR="006E75CC" w:rsidRDefault="006E75CC">
      <w:pPr>
        <w:pStyle w:val="afa"/>
        <w:spacing w:before="0" w:beforeAutospacing="0" w:after="0" w:afterAutospacing="0"/>
        <w:ind w:left="-284" w:firstLine="567"/>
        <w:jc w:val="both"/>
        <w:rPr>
          <w:rFonts w:eastAsia="Arial"/>
          <w:sz w:val="28"/>
          <w:szCs w:val="28"/>
          <w:lang w:bidi="ru-RU"/>
        </w:rPr>
      </w:pPr>
    </w:p>
    <w:p w:rsidR="006E75CC" w:rsidRDefault="006E75CC">
      <w:pPr>
        <w:pStyle w:val="afa"/>
        <w:spacing w:before="0" w:beforeAutospacing="0" w:after="0" w:afterAutospacing="0"/>
        <w:ind w:left="-284" w:firstLine="567"/>
        <w:jc w:val="both"/>
        <w:rPr>
          <w:rFonts w:eastAsia="Arial"/>
          <w:sz w:val="28"/>
          <w:szCs w:val="28"/>
          <w:lang w:bidi="ru-RU"/>
        </w:rPr>
      </w:pPr>
    </w:p>
    <w:p w:rsidR="006E75CC" w:rsidRDefault="006E75CC">
      <w:pPr>
        <w:rPr>
          <w:rFonts w:ascii="Times New Roman" w:hAnsi="Times New Roman" w:cs="Times New Roman"/>
          <w:sz w:val="28"/>
          <w:szCs w:val="28"/>
        </w:rPr>
      </w:pPr>
    </w:p>
    <w:p w:rsidR="006E75CC" w:rsidRDefault="006E75CC">
      <w:pPr>
        <w:rPr>
          <w:rFonts w:ascii="Times New Roman" w:hAnsi="Times New Roman" w:cs="Times New Roman"/>
          <w:sz w:val="28"/>
          <w:szCs w:val="28"/>
        </w:rPr>
      </w:pPr>
    </w:p>
    <w:p w:rsidR="006E75CC" w:rsidRDefault="006E75CC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E75CC" w:rsidRDefault="006E75CC"/>
    <w:p w:rsidR="006E75CC" w:rsidRDefault="006E75CC"/>
    <w:p w:rsidR="006E75CC" w:rsidRDefault="006E75C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ru-RU"/>
        </w:rPr>
      </w:pPr>
    </w:p>
    <w:p w:rsidR="006E75CC" w:rsidRDefault="006E75CC"/>
    <w:sectPr w:rsidR="006E75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DB" w:rsidRDefault="00FE48DB">
      <w:pPr>
        <w:spacing w:after="0" w:line="240" w:lineRule="auto"/>
      </w:pPr>
      <w:r>
        <w:separator/>
      </w:r>
    </w:p>
  </w:endnote>
  <w:endnote w:type="continuationSeparator" w:id="0">
    <w:p w:rsidR="00FE48DB" w:rsidRDefault="00FE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DB" w:rsidRDefault="00FE48DB">
      <w:pPr>
        <w:spacing w:after="0" w:line="240" w:lineRule="auto"/>
      </w:pPr>
      <w:r>
        <w:separator/>
      </w:r>
    </w:p>
  </w:footnote>
  <w:footnote w:type="continuationSeparator" w:id="0">
    <w:p w:rsidR="00FE48DB" w:rsidRDefault="00FE4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CC"/>
    <w:rsid w:val="006E75CC"/>
    <w:rsid w:val="00B67060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3D61"/>
  <w15:docId w15:val="{82ED101F-44ED-41F2-ADE1-5E1BE27A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styleId="afc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pr@belexpo.by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esdrevtech.by/media/https://lesdrevtech.by/medi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drevtech.by/schedu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Vilichinskiy</dc:creator>
  <cp:keywords/>
  <dc:description/>
  <cp:lastModifiedBy>Vilichinskiy</cp:lastModifiedBy>
  <cp:revision>6</cp:revision>
  <dcterms:created xsi:type="dcterms:W3CDTF">2025-10-13T10:47:00Z</dcterms:created>
  <dcterms:modified xsi:type="dcterms:W3CDTF">2025-10-14T06:59:00Z</dcterms:modified>
</cp:coreProperties>
</file>